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358AA91C" w:rsidR="00AE6224" w:rsidRPr="00847254" w:rsidRDefault="003A6CDA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>安全教育</w:t>
      </w:r>
      <w:r w:rsidR="00C0372A">
        <w:rPr>
          <w:rFonts w:ascii="HG丸ｺﾞｼｯｸM-PRO" w:eastAsia="HG丸ｺﾞｼｯｸM-PRO" w:hint="eastAsia"/>
          <w:b/>
          <w:spacing w:val="3"/>
          <w:sz w:val="27"/>
        </w:rPr>
        <w:t xml:space="preserve">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E2675B">
            <w:pPr>
              <w:overflowPunct w:val="0"/>
              <w:snapToGrid w:val="0"/>
              <w:spacing w:beforeLines="24" w:before="57" w:line="220" w:lineRule="exact"/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E2675B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jc w:val="left"/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7D5523E5" w:rsidR="00AE6224" w:rsidRPr="00A613F8" w:rsidRDefault="003A6CDA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5A196D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94A" w14:textId="77777777" w:rsidR="00AE6224" w:rsidRPr="00A613F8" w:rsidRDefault="00AE6224" w:rsidP="005A196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5A196D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EA8" w14:textId="77777777" w:rsidR="00720BBA" w:rsidRPr="00A613F8" w:rsidRDefault="00720BBA" w:rsidP="005A196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5A196D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30E" w14:textId="77777777" w:rsidR="00720BBA" w:rsidRPr="00A613F8" w:rsidRDefault="00720BBA" w:rsidP="005A196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5A196D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C2E" w14:textId="77777777" w:rsidR="00720BBA" w:rsidRPr="00A613F8" w:rsidRDefault="00720BBA" w:rsidP="005A196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5A196D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6EEB" w14:textId="77777777" w:rsidR="00720BBA" w:rsidRPr="00A613F8" w:rsidRDefault="00720BBA" w:rsidP="005A196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3F271C22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55C512CC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081D5D85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801F3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7A5A73F2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まれた場合は、修了証用返信封筒（404円切手貼付）を同封ください。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78"/>
        <w:gridCol w:w="978"/>
        <w:gridCol w:w="282"/>
        <w:gridCol w:w="401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185FC9"/>
    <w:rsid w:val="001B2C32"/>
    <w:rsid w:val="001B4F87"/>
    <w:rsid w:val="00356E25"/>
    <w:rsid w:val="003914EE"/>
    <w:rsid w:val="003A6CDA"/>
    <w:rsid w:val="00464BBE"/>
    <w:rsid w:val="004F242B"/>
    <w:rsid w:val="00587C99"/>
    <w:rsid w:val="005A196D"/>
    <w:rsid w:val="005C1A7D"/>
    <w:rsid w:val="00683EB4"/>
    <w:rsid w:val="006B0945"/>
    <w:rsid w:val="00700AD4"/>
    <w:rsid w:val="00720BBA"/>
    <w:rsid w:val="00765F12"/>
    <w:rsid w:val="00773039"/>
    <w:rsid w:val="00787648"/>
    <w:rsid w:val="00801F39"/>
    <w:rsid w:val="00847254"/>
    <w:rsid w:val="008959EF"/>
    <w:rsid w:val="009103A4"/>
    <w:rsid w:val="00933169"/>
    <w:rsid w:val="009A4E69"/>
    <w:rsid w:val="00A06587"/>
    <w:rsid w:val="00A613F8"/>
    <w:rsid w:val="00A63909"/>
    <w:rsid w:val="00A85A21"/>
    <w:rsid w:val="00AE6224"/>
    <w:rsid w:val="00B13649"/>
    <w:rsid w:val="00B410B4"/>
    <w:rsid w:val="00C0372A"/>
    <w:rsid w:val="00C560D4"/>
    <w:rsid w:val="00D50049"/>
    <w:rsid w:val="00E2675B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熊澤秀樹</cp:lastModifiedBy>
  <cp:revision>4</cp:revision>
  <cp:lastPrinted>2022-03-24T09:36:00Z</cp:lastPrinted>
  <dcterms:created xsi:type="dcterms:W3CDTF">2022-03-28T07:30:00Z</dcterms:created>
  <dcterms:modified xsi:type="dcterms:W3CDTF">2022-03-31T12:26:00Z</dcterms:modified>
</cp:coreProperties>
</file>